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28.03.2022 №28.</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2217.495"/>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Инфокоммуникационные технологии в</w:t>
            </w:r>
          </w:p>
          <w:p>
            <w:pPr>
              <w:jc w:val="center"/>
              <w:spacing w:after="0" w:line="240" w:lineRule="auto"/>
              <w:rPr>
                <w:sz w:val="32"/>
                <w:szCs w:val="32"/>
              </w:rPr>
            </w:pPr>
            <w:r>
              <w:rPr>
                <w:rFonts w:ascii="Times New Roman" w:hAnsi="Times New Roman" w:cs="Times New Roman"/>
                <w:color w:val="#000000"/>
                <w:sz w:val="32"/>
                <w:szCs w:val="32"/>
              </w:rPr>
              <w:t> образовании лиц с ограниченными</w:t>
            </w:r>
          </w:p>
          <w:p>
            <w:pPr>
              <w:jc w:val="center"/>
              <w:spacing w:after="0" w:line="240" w:lineRule="auto"/>
              <w:rPr>
                <w:sz w:val="32"/>
                <w:szCs w:val="32"/>
              </w:rPr>
            </w:pPr>
            <w:r>
              <w:rPr>
                <w:rFonts w:ascii="Times New Roman" w:hAnsi="Times New Roman" w:cs="Times New Roman"/>
                <w:color w:val="#000000"/>
                <w:sz w:val="32"/>
                <w:szCs w:val="32"/>
              </w:rPr>
              <w:t> возможностями здоровья</w:t>
            </w:r>
          </w:p>
          <w:p>
            <w:pPr>
              <w:jc w:val="center"/>
              <w:spacing w:after="0" w:line="240" w:lineRule="auto"/>
              <w:rPr>
                <w:sz w:val="32"/>
                <w:szCs w:val="32"/>
              </w:rPr>
            </w:pPr>
            <w:r>
              <w:rPr>
                <w:rFonts w:ascii="Times New Roman" w:hAnsi="Times New Roman" w:cs="Times New Roman"/>
                <w:color w:val="#000000"/>
                <w:sz w:val="32"/>
                <w:szCs w:val="32"/>
              </w:rPr>
              <w:t> Б1.О.02.03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«Олигофренопедагогика (образование детей с интеллектуальной недостаточностью)»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974.315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«Инфокоммуникационные технологии в</w:t>
            </w:r>
          </w:p>
          <w:p>
            <w:pPr>
              <w:jc w:val="both"/>
              <w:spacing w:after="0" w:line="240" w:lineRule="auto"/>
              <w:rPr>
                <w:sz w:val="24"/>
                <w:szCs w:val="24"/>
              </w:rPr>
            </w:pPr>
            <w:r>
              <w:rPr>
                <w:rFonts w:ascii="Times New Roman" w:hAnsi="Times New Roman" w:cs="Times New Roman"/>
                <w:color w:val="#000000"/>
                <w:sz w:val="24"/>
                <w:szCs w:val="24"/>
              </w:rPr>
              <w:t> образовании лиц с ограниченными</w:t>
            </w:r>
          </w:p>
          <w:p>
            <w:pPr>
              <w:jc w:val="both"/>
              <w:spacing w:after="0" w:line="240" w:lineRule="auto"/>
              <w:rPr>
                <w:sz w:val="24"/>
                <w:szCs w:val="24"/>
              </w:rPr>
            </w:pPr>
            <w:r>
              <w:rPr>
                <w:rFonts w:ascii="Times New Roman" w:hAnsi="Times New Roman" w:cs="Times New Roman"/>
                <w:color w:val="#000000"/>
                <w:sz w:val="24"/>
                <w:szCs w:val="24"/>
              </w:rPr>
              <w:t> возможностями здоровья»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бакалавриат по направлению подготовки 44.03.03 Специальное (дефектологическое)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9"/>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Б1.О.02.03 «Инфокоммуникационные технологии в</w:t>
            </w:r>
          </w:p>
          <w:p>
            <w:pPr>
              <w:jc w:val="left"/>
              <w:spacing w:after="0" w:line="240" w:lineRule="auto"/>
              <w:rPr>
                <w:sz w:val="24"/>
                <w:szCs w:val="24"/>
              </w:rPr>
            </w:pPr>
            <w:r>
              <w:rPr>
                <w:rFonts w:ascii="Times New Roman" w:hAnsi="Times New Roman" w:cs="Times New Roman"/>
                <w:b/>
                <w:color w:val="#000000"/>
                <w:sz w:val="24"/>
                <w:szCs w:val="24"/>
              </w:rPr>
              <w:t> образовании лиц с ограниченными</w:t>
            </w:r>
          </w:p>
          <w:p>
            <w:pPr>
              <w:jc w:val="left"/>
              <w:spacing w:after="0" w:line="240" w:lineRule="auto"/>
              <w:rPr>
                <w:sz w:val="24"/>
                <w:szCs w:val="24"/>
              </w:rPr>
            </w:pPr>
            <w:r>
              <w:rPr>
                <w:rFonts w:ascii="Times New Roman" w:hAnsi="Times New Roman" w:cs="Times New Roman"/>
                <w:b/>
                <w:color w:val="#000000"/>
                <w:sz w:val="24"/>
                <w:szCs w:val="24"/>
              </w:rPr>
              <w:t> возможностями здоровья».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«Инфокоммуникационные технологии в</w:t>
            </w:r>
          </w:p>
          <w:p>
            <w:pPr>
              <w:jc w:val="both"/>
              <w:spacing w:after="0" w:line="240" w:lineRule="auto"/>
              <w:rPr>
                <w:sz w:val="24"/>
                <w:szCs w:val="24"/>
              </w:rPr>
            </w:pPr>
            <w:r>
              <w:rPr>
                <w:rFonts w:ascii="Times New Roman" w:hAnsi="Times New Roman" w:cs="Times New Roman"/>
                <w:color w:val="#000000"/>
                <w:sz w:val="24"/>
                <w:szCs w:val="24"/>
              </w:rPr>
              <w:t> образовании лиц с ограниченными</w:t>
            </w:r>
          </w:p>
          <w:p>
            <w:pPr>
              <w:jc w:val="both"/>
              <w:spacing w:after="0" w:line="240" w:lineRule="auto"/>
              <w:rPr>
                <w:sz w:val="24"/>
                <w:szCs w:val="24"/>
              </w:rPr>
            </w:pPr>
            <w:r>
              <w:rPr>
                <w:rFonts w:ascii="Times New Roman" w:hAnsi="Times New Roman" w:cs="Times New Roman"/>
                <w:color w:val="#000000"/>
                <w:sz w:val="24"/>
                <w:szCs w:val="24"/>
              </w:rPr>
              <w:t> возможностями здоровья»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системы образования Российской Федерации, законы и иные нормативных  правовые  акты,  регламентирующие деятельность в  сфере  образования в Российской  Федерации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с ограниченными возможностями здоровья, федеральные  государственные образовательные  стандарты (далее  ФГОС)  общего  образования  детей  с ограниченными возможностями  здоровья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знать законодательные  документы  о правах  ребенка в РФ и о правах инвалидов,  конвенцию  о правах ребенка, основы семейного права, актуальные вопросы трудового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применять основные нормативно-правовые акты в сфере образования и нормы профессиональной этики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методами применения правовых, нравственных и  этических норм, требований профессиональной  этики  в  условиях реальных педагогических ситуаций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осуществления  профессиональной  деятельности  в соответствии  с  требованиями  ФГОС  образования обучающихся  с  умственной отсталостью  и  адаптированной основной  образовательной программы</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ОПК-1.7 владеть навыками анализа содержания, организации и функционирования системы общего образования обучающихся с ОВЗ</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знать теорию  и  практику обучения  и  воспитания  обучающихся  с  умственной отсталостью, современные образовательные технологии, в том числе  ИКТ  и особенности  их  использования</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знать  технологию разработки  отдельных компонентов адаптированных основных и дополнительных  образовательных  программ,  в том числе, индивидуальных с учетом особых образовательных потребностей обучающихся с умственной отсталостью</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классифицировать образовательные системы и  образовательные технологии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уметь  разрабатывать  и реализовывать  отдельные  компоненты  основных  и дополнительных  образовательных  программ</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уметь применять современные  образовательные  технологии  в  планировании и реализации  образовательного  и  коррекционно-развивающего процесса; оформлять педагогическую документацию</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владеть способами  разработки  и  реализации программ  учебных  предметов  и других  отдельных компонентов адаптированной основной общеобразовательной программы  для  обучающихся  с  умственной  отсталостью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ОПК-2.9 владеть навыками  применения  информационно-коммуникационных технологий (далее  –  ИКТ)  при  разработке  и  реализации АООП</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ОПК-9</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ОПК-9.1 знать принципы работы современных информационных технологий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ОПК-9.2 уметь осуществлять выбор оптимальных современных информационных технологий для решения задач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ОПК-9.3 владеть навыками использования современных информационных технологий для решения задач профессиональной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вербальные и невербальные средства взаимодействия с партнерами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способы использования информационно-коммуникационных технологий технологии  при поиске необходимой информации в процессе решения различных коммуникативных задач  на государственном и иностранном (-ых) языках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знать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знать способы осуществления устного делового взаимодействия на государственном и иностранном (ых) языках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знать специфику перевода академических текстов с иностранного (-ых) на государственный язык</w:t>
            </w:r>
          </w:p>
        </w:tc>
      </w:tr>
      <w:tr>
        <w:trPr>
          <w:trHeight w:hRule="exact" w:val="386.16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знать нормы современного русского языка и специфику стилистики учебных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научных текстов</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уметь  выбирать на государственном и иностранном (-ых) языках коммуникативно приемлемый стиль делового общения, средства взаимодействия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УК-4.8 уметь осуществлять поиск необходимой информации в процессе решения коммуникативных задач  на государственном и иностранном (-ых) языках</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УК-4.9 уметь вести  деловую  переписку с учетом особенностей  стилистики официальных и неофициальных  писем, социокультурных  различий  в формате корреспонденции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УК-4.10 уметь  коммуникативно и культурно приемлемо осуществлять  устное  деловое взаимодействи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УК-4.11 уметь выполнять перевод академических текстов с иностранного (-ых) на государственный язык</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УК-4.12 уметь разрабатывать учебные и научные тексты в соответствии с нормами современного русского языка и с учетом специфики их стилистики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УК-4.13 владеть вербальными и невербальными средствами взаимодействия с партнерами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УК-4.14 владеть навыками использования   информационно-коммуникационных технологий  при поиске необходимой информации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УК-4.15 владеть способами эффективного ведения деловой переписки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УК-4.16 владеть навыками оформления учебных и научных текстов в соответствии с нормами современного русского языка и с учетом специфики их стилистики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Б1.О.02.03 «Инфокоммуникационные технологии в</w:t>
            </w:r>
          </w:p>
          <w:p>
            <w:pPr>
              <w:jc w:val="both"/>
              <w:spacing w:after="0" w:line="240" w:lineRule="auto"/>
              <w:rPr>
                <w:sz w:val="24"/>
                <w:szCs w:val="24"/>
              </w:rPr>
            </w:pPr>
            <w:r>
              <w:rPr>
                <w:rFonts w:ascii="Times New Roman" w:hAnsi="Times New Roman" w:cs="Times New Roman"/>
                <w:color w:val="#000000"/>
                <w:sz w:val="24"/>
                <w:szCs w:val="24"/>
              </w:rPr>
              <w:t> образовании лиц с ограниченными</w:t>
            </w:r>
          </w:p>
          <w:p>
            <w:pPr>
              <w:jc w:val="both"/>
              <w:spacing w:after="0" w:line="240" w:lineRule="auto"/>
              <w:rPr>
                <w:sz w:val="24"/>
                <w:szCs w:val="24"/>
              </w:rPr>
            </w:pPr>
            <w:r>
              <w:rPr>
                <w:rFonts w:ascii="Times New Roman" w:hAnsi="Times New Roman" w:cs="Times New Roman"/>
                <w:color w:val="#000000"/>
                <w:sz w:val="24"/>
                <w:szCs w:val="24"/>
              </w:rPr>
              <w:t> возможностями здоровья»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Анатомия, физиология и гигиена детей с</w:t>
            </w:r>
          </w:p>
          <w:p>
            <w:pPr>
              <w:jc w:val="center"/>
              <w:spacing w:after="0" w:line="240" w:lineRule="auto"/>
              <w:rPr>
                <w:sz w:val="22"/>
                <w:szCs w:val="22"/>
              </w:rPr>
            </w:pPr>
            <w:r>
              <w:rPr>
                <w:rFonts w:ascii="Times New Roman" w:hAnsi="Times New Roman" w:cs="Times New Roman"/>
                <w:color w:val="#000000"/>
                <w:sz w:val="22"/>
                <w:szCs w:val="22"/>
              </w:rPr>
              <w:t> ограниченными возможностями здоровья</w:t>
            </w:r>
          </w:p>
          <w:p>
            <w:pPr>
              <w:jc w:val="center"/>
              <w:spacing w:after="0" w:line="240" w:lineRule="auto"/>
              <w:rPr>
                <w:sz w:val="22"/>
                <w:szCs w:val="22"/>
              </w:rPr>
            </w:pPr>
            <w:r>
              <w:rPr>
                <w:rFonts w:ascii="Times New Roman" w:hAnsi="Times New Roman" w:cs="Times New Roman"/>
                <w:color w:val="#000000"/>
                <w:sz w:val="22"/>
                <w:szCs w:val="22"/>
              </w:rPr>
              <w:t> Общая и социальная психология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математической обработки информации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ОПК-1, ОПК-2, ОПК-9</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Типы ИКТ, применяемые в обучении детей с ограниченными возможностями здоровья,</w:t>
            </w:r>
          </w:p>
          <w:p>
            <w:pPr>
              <w:jc w:val="left"/>
              <w:spacing w:after="0" w:line="240" w:lineRule="auto"/>
              <w:rPr>
                <w:sz w:val="24"/>
                <w:szCs w:val="24"/>
              </w:rPr>
            </w:pPr>
            <w:r>
              <w:rPr>
                <w:rFonts w:ascii="Times New Roman" w:hAnsi="Times New Roman" w:cs="Times New Roman"/>
                <w:b/>
                <w:color w:val="#000000"/>
                <w:sz w:val="24"/>
                <w:szCs w:val="24"/>
              </w:rPr>
              <w:t> и преимущества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ИКТ, применяемые в обучении детей с ограниченными возможностями здоровья,</w:t>
            </w:r>
          </w:p>
          <w:p>
            <w:pPr>
              <w:jc w:val="left"/>
              <w:spacing w:after="0" w:line="240" w:lineRule="auto"/>
              <w:rPr>
                <w:sz w:val="24"/>
                <w:szCs w:val="24"/>
              </w:rPr>
            </w:pPr>
            <w:r>
              <w:rPr>
                <w:rFonts w:ascii="Times New Roman" w:hAnsi="Times New Roman" w:cs="Times New Roman"/>
                <w:color w:val="#000000"/>
                <w:sz w:val="24"/>
                <w:szCs w:val="24"/>
              </w:rPr>
              <w:t> и преимущества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ИКТ, применяемые в обучении детей с ограниченными возможностями здоровья,</w:t>
            </w:r>
          </w:p>
          <w:p>
            <w:pPr>
              <w:jc w:val="left"/>
              <w:spacing w:after="0" w:line="240" w:lineRule="auto"/>
              <w:rPr>
                <w:sz w:val="24"/>
                <w:szCs w:val="24"/>
              </w:rPr>
            </w:pPr>
            <w:r>
              <w:rPr>
                <w:rFonts w:ascii="Times New Roman" w:hAnsi="Times New Roman" w:cs="Times New Roman"/>
                <w:color w:val="#000000"/>
                <w:sz w:val="24"/>
                <w:szCs w:val="24"/>
              </w:rPr>
              <w:t> и преимущества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Программное и аппаратное обеспечение. Классификация     ПО. Операционные  системы  и оболочки.    Файловые менеджеры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Компьютерныесредства впедагогическойдеятельности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ИКТ в специальном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компьютерных программ в обучении детей с ограниченными возможностями здоровья,</w:t>
            </w:r>
          </w:p>
          <w:p>
            <w:pPr>
              <w:jc w:val="left"/>
              <w:spacing w:after="0" w:line="240" w:lineRule="auto"/>
              <w:rPr>
                <w:sz w:val="24"/>
                <w:szCs w:val="24"/>
              </w:rPr>
            </w:pPr>
            <w:r>
              <w:rPr>
                <w:rFonts w:ascii="Times New Roman" w:hAnsi="Times New Roman" w:cs="Times New Roman"/>
                <w:color w:val="#000000"/>
                <w:sz w:val="24"/>
                <w:szCs w:val="24"/>
              </w:rPr>
              <w:t> и преимущества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Обзор специализированных компьютерных программ,используемых в коррекционно- развивающей работе с детьми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компьютерных программ в обучении детей с ограниченными возможностями здоровья,</w:t>
            </w:r>
          </w:p>
          <w:p>
            <w:pPr>
              <w:jc w:val="left"/>
              <w:spacing w:after="0" w:line="240" w:lineRule="auto"/>
              <w:rPr>
                <w:sz w:val="24"/>
                <w:szCs w:val="24"/>
              </w:rPr>
            </w:pPr>
            <w:r>
              <w:rPr>
                <w:rFonts w:ascii="Times New Roman" w:hAnsi="Times New Roman" w:cs="Times New Roman"/>
                <w:color w:val="#000000"/>
                <w:sz w:val="24"/>
                <w:szCs w:val="24"/>
              </w:rPr>
              <w:t> и преимущества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теории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68</w:t>
            </w:r>
          </w:p>
        </w:tc>
      </w:tr>
      <w:tr>
        <w:trPr>
          <w:trHeight w:hRule="exact" w:val="1702.261"/>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40.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ИКТ, применяемые в обучении детей с ограниченными возможностями здоровья,</w:t>
            </w:r>
          </w:p>
          <w:p>
            <w:pPr>
              <w:jc w:val="center"/>
              <w:spacing w:after="0" w:line="240" w:lineRule="auto"/>
              <w:rPr>
                <w:sz w:val="24"/>
                <w:szCs w:val="24"/>
              </w:rPr>
            </w:pPr>
            <w:r>
              <w:rPr>
                <w:rFonts w:ascii="Times New Roman" w:hAnsi="Times New Roman" w:cs="Times New Roman"/>
                <w:b/>
                <w:color w:val="#000000"/>
                <w:sz w:val="24"/>
                <w:szCs w:val="24"/>
              </w:rPr>
              <w:t> и преимущества их использования</w:t>
            </w:r>
          </w:p>
        </w:tc>
      </w:tr>
      <w:tr>
        <w:trPr>
          <w:trHeight w:hRule="exact" w:val="828.7861"/>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информационной технологии обучения (ИТО). Понятие компьютерной технологииобучения. Классификация ИТО. Предпосылки создания системы информационныхтехнологий. Стратегия развития информационного общества. Концепция долгосрочногоразвития России на период до 2020 года в направлении информатизации икомпьютеризации. Информационная компетентность. Психолого - педагогические основыиспользования компьютерных технологий в образовании. Основные принципы специальногообучения, реализуемые средствами информационных и компьютерных технологий.Методические и дидактические принципы использования компьютерных программ вкоррекционной работе. Психофизиологические аспекты использования компьютера в работес детьми. Санитарно ? гигиенические требования к использованию компьютерных систем вобразовании.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Программное и аппаратное обеспечение. Классификация     ПО. Операционные системы  и оболочки.    Файловые менеджеры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теории искусственного интеллекта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компьютерных программ в обучении детей с ограниченными возможностями здоровья,</w:t>
            </w:r>
          </w:p>
          <w:p>
            <w:pPr>
              <w:jc w:val="center"/>
              <w:spacing w:after="0" w:line="240" w:lineRule="auto"/>
              <w:rPr>
                <w:sz w:val="24"/>
                <w:szCs w:val="24"/>
              </w:rPr>
            </w:pPr>
            <w:r>
              <w:rPr>
                <w:rFonts w:ascii="Times New Roman" w:hAnsi="Times New Roman" w:cs="Times New Roman"/>
                <w:b/>
                <w:color w:val="#000000"/>
                <w:sz w:val="24"/>
                <w:szCs w:val="24"/>
              </w:rPr>
              <w:t> и преимущества их использования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Сферы применения систем искусственного интеллекта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«Инфокоммуникационные технологии в</w:t>
            </w:r>
          </w:p>
          <w:p>
            <w:pPr>
              <w:jc w:val="left"/>
              <w:spacing w:after="0" w:line="240" w:lineRule="auto"/>
              <w:rPr>
                <w:sz w:val="24"/>
                <w:szCs w:val="24"/>
              </w:rPr>
            </w:pPr>
            <w:r>
              <w:rPr>
                <w:rFonts w:ascii="Times New Roman" w:hAnsi="Times New Roman" w:cs="Times New Roman"/>
                <w:color w:val="#000000"/>
                <w:sz w:val="24"/>
                <w:szCs w:val="24"/>
              </w:rPr>
              <w:t> образовании лиц с ограниченными</w:t>
            </w:r>
          </w:p>
          <w:p>
            <w:pPr>
              <w:jc w:val="left"/>
              <w:spacing w:after="0" w:line="240" w:lineRule="auto"/>
              <w:rPr>
                <w:sz w:val="24"/>
                <w:szCs w:val="24"/>
              </w:rPr>
            </w:pPr>
            <w:r>
              <w:rPr>
                <w:rFonts w:ascii="Times New Roman" w:hAnsi="Times New Roman" w:cs="Times New Roman"/>
                <w:color w:val="#000000"/>
                <w:sz w:val="24"/>
                <w:szCs w:val="24"/>
              </w:rPr>
              <w:t> возможностями здоровья» / Лучко О.Н..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978-5-4263-0464-2.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http://www.iprbookshop.ru/72493.html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https://www.biblio-online.ru/bcode/434466</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создания</w:t>
            </w:r>
            <w:r>
              <w:rPr/>
              <w:t xml:space="preserve"> </w:t>
            </w:r>
            <w:r>
              <w:rPr>
                <w:rFonts w:ascii="Times New Roman" w:hAnsi="Times New Roman" w:cs="Times New Roman"/>
                <w:color w:val="#000000"/>
                <w:sz w:val="24"/>
                <w:szCs w:val="24"/>
              </w:rPr>
              <w:t>информационного</w:t>
            </w:r>
            <w:r>
              <w:rPr/>
              <w:t xml:space="preserve"> </w:t>
            </w:r>
            <w:r>
              <w:rPr>
                <w:rFonts w:ascii="Times New Roman" w:hAnsi="Times New Roman" w:cs="Times New Roman"/>
                <w:color w:val="#000000"/>
                <w:sz w:val="24"/>
                <w:szCs w:val="24"/>
              </w:rPr>
              <w:t>общества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Бидуля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978-5-534-02989-5.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https://urait.ru/bcode/434455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Компьютерные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Черткова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978-5-534-07491-8.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https://urait.ru/bcode/437244</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поддержки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Болотов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https://urait.ru/bcode/436476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65.4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56.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2022-2023_ФГОС3++2022_Бак-ЗФО-СДО(Олигоф)(22)_plx_Инфокоммуникационные технологии в  образовании лиц с ограниченными  возможностями здоровья</dc:title>
  <dc:creator>FastReport.NET</dc:creator>
</cp:coreProperties>
</file>